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7AD" w:rsidRDefault="00EF47AD" w:rsidP="00EF47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План-график заданий по физике</w:t>
      </w:r>
    </w:p>
    <w:p w:rsidR="00EF47AD" w:rsidRDefault="00EF47AD" w:rsidP="00EF47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удаленного обучения с применением дистанционных технологий</w:t>
      </w:r>
    </w:p>
    <w:p w:rsidR="00EF47AD" w:rsidRDefault="00EF47AD" w:rsidP="00EF47AD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r>
        <w:rPr>
          <w:rFonts w:ascii="Times New Roman" w:hAnsi="Times New Roman" w:cs="Times New Roman"/>
          <w:b/>
          <w:sz w:val="44"/>
          <w:szCs w:val="44"/>
        </w:rPr>
        <w:t>Парфенова Н.Н.</w:t>
      </w:r>
    </w:p>
    <w:p w:rsidR="00EF47AD" w:rsidRDefault="00EF47AD" w:rsidP="00EF47A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F47AD" w:rsidRPr="00D705A9" w:rsidRDefault="00EF47AD" w:rsidP="00EF47AD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1</w:t>
      </w:r>
      <w:r w:rsidRPr="00A3757C">
        <w:rPr>
          <w:rFonts w:ascii="Times New Roman" w:hAnsi="Times New Roman" w:cs="Times New Roman"/>
          <w:b/>
          <w:sz w:val="52"/>
          <w:szCs w:val="52"/>
        </w:rPr>
        <w:t>1</w:t>
      </w:r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клас</w:t>
      </w:r>
      <w:proofErr w:type="spellEnd"/>
      <w:proofErr w:type="gramStart"/>
      <w:r>
        <w:rPr>
          <w:rFonts w:ascii="Times New Roman" w:hAnsi="Times New Roman" w:cs="Times New Roman"/>
          <w:b/>
          <w:sz w:val="52"/>
          <w:szCs w:val="52"/>
          <w:lang w:val="en-US"/>
        </w:rPr>
        <w:t>c</w:t>
      </w:r>
      <w:proofErr w:type="gramEnd"/>
      <w:r w:rsidRPr="00397E50">
        <w:rPr>
          <w:rFonts w:ascii="Times New Roman" w:hAnsi="Times New Roman" w:cs="Times New Roman"/>
          <w:b/>
          <w:sz w:val="52"/>
          <w:szCs w:val="52"/>
        </w:rPr>
        <w:t>- база</w:t>
      </w:r>
    </w:p>
    <w:p w:rsidR="00EF47AD" w:rsidRDefault="009D03B6" w:rsidP="009D03B6">
      <w:pPr>
        <w:ind w:firstLine="708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sz w:val="28"/>
          <w:szCs w:val="28"/>
        </w:rPr>
        <w:t>Задание по физике на неделю с30.11 по 05.12</w:t>
      </w:r>
      <w:r w:rsidR="00EF47AD">
        <w:rPr>
          <w:rFonts w:ascii="Times New Roman" w:hAnsi="Times New Roman" w:cs="Times New Roman"/>
          <w:sz w:val="28"/>
          <w:szCs w:val="28"/>
        </w:rPr>
        <w:t>.2020 г.</w:t>
      </w:r>
    </w:p>
    <w:tbl>
      <w:tblPr>
        <w:tblStyle w:val="a3"/>
        <w:tblW w:w="10740" w:type="dxa"/>
        <w:tblInd w:w="-1026" w:type="dxa"/>
        <w:tblLayout w:type="fixed"/>
        <w:tblLook w:val="04A0"/>
      </w:tblPr>
      <w:tblGrid>
        <w:gridCol w:w="1134"/>
        <w:gridCol w:w="6804"/>
        <w:gridCol w:w="2802"/>
      </w:tblGrid>
      <w:tr w:rsidR="00EF47AD" w:rsidTr="001F5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AD" w:rsidRDefault="00EF47AD" w:rsidP="001F53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 урока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AD" w:rsidRDefault="00EF47AD" w:rsidP="001F53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Задание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AD" w:rsidRDefault="00EF47AD" w:rsidP="001F53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</w:t>
            </w:r>
          </w:p>
        </w:tc>
      </w:tr>
      <w:tr w:rsidR="00EF47AD" w:rsidTr="001F5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AD" w:rsidRDefault="00EF47AD" w:rsidP="001F530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01.12</w:t>
            </w:r>
          </w:p>
          <w:p w:rsidR="00EF47AD" w:rsidRDefault="00EF47AD" w:rsidP="001F530F">
            <w:pPr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онлайн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AD" w:rsidRPr="00A3757C" w:rsidRDefault="00EF47AD" w:rsidP="001F530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Электромагнитные колебания</w:t>
            </w:r>
          </w:p>
          <w:p w:rsidR="00EF47AD" w:rsidRDefault="00EF47AD" w:rsidP="001F530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EF47AD" w:rsidRDefault="00EF47AD" w:rsidP="001F53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ЗАДАНИЕ: </w:t>
            </w:r>
          </w:p>
          <w:p w:rsidR="00EF47AD" w:rsidRDefault="00EF47AD" w:rsidP="001F53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Вычислить основные характеристики колебания по графику</w:t>
            </w:r>
          </w:p>
          <w:p w:rsidR="00EF47AD" w:rsidRDefault="00EF47AD" w:rsidP="001F53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2183350" cy="1636906"/>
                  <wp:effectExtent l="19050" t="0" r="7400" b="0"/>
                  <wp:docPr id="2" name="Рисунок 1" descr="https://fs.znanio.ru/methodology/images/01/08/01088010c192510dd4a4beb624a6214394b01fc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.znanio.ru/methodology/images/01/08/01088010c192510dd4a4beb624a6214394b01fc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571" cy="16378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47AD" w:rsidRDefault="00EF47AD" w:rsidP="001F530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F47AD" w:rsidRDefault="00EF47AD" w:rsidP="001F530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AD" w:rsidRDefault="00EF47AD" w:rsidP="00EF47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Задание  отправить на почту</w:t>
            </w:r>
          </w:p>
          <w:p w:rsidR="00EF47AD" w:rsidRDefault="00EF47AD" w:rsidP="00EF47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" w:history="1">
              <w:r w:rsidRPr="002919F2">
                <w:rPr>
                  <w:rStyle w:val="a4"/>
                  <w:b/>
                  <w:sz w:val="24"/>
                  <w:szCs w:val="24"/>
                  <w:lang w:val="en-US" w:eastAsia="en-US"/>
                </w:rPr>
                <w:t>parfenovann</w:t>
              </w:r>
              <w:r w:rsidRPr="002919F2">
                <w:rPr>
                  <w:rStyle w:val="a4"/>
                  <w:b/>
                  <w:sz w:val="24"/>
                  <w:szCs w:val="24"/>
                  <w:lang w:eastAsia="en-US"/>
                </w:rPr>
                <w:t>58@</w:t>
              </w:r>
              <w:r w:rsidRPr="002919F2">
                <w:rPr>
                  <w:rStyle w:val="a4"/>
                  <w:b/>
                  <w:sz w:val="24"/>
                  <w:szCs w:val="24"/>
                  <w:lang w:val="en-US" w:eastAsia="en-US"/>
                </w:rPr>
                <w:t>mail</w:t>
              </w:r>
              <w:r w:rsidRPr="002919F2">
                <w:rPr>
                  <w:rStyle w:val="a4"/>
                  <w:b/>
                  <w:sz w:val="24"/>
                  <w:szCs w:val="24"/>
                  <w:lang w:eastAsia="en-US"/>
                </w:rPr>
                <w:t>.</w:t>
              </w:r>
              <w:r w:rsidRPr="002919F2">
                <w:rPr>
                  <w:rStyle w:val="a4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EF47AD" w:rsidRDefault="00EF47AD" w:rsidP="00EF47A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9D03B6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декабря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EF47AD" w:rsidRDefault="00EF47AD" w:rsidP="001F530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F47AD" w:rsidTr="001F5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AD" w:rsidRDefault="00EF47AD" w:rsidP="001F530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03.12</w:t>
            </w:r>
          </w:p>
          <w:p w:rsidR="00EF47AD" w:rsidRDefault="00EF47AD" w:rsidP="001F530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Сам-но</w:t>
            </w:r>
            <w:proofErr w:type="spellEnd"/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AD" w:rsidRDefault="00EF47AD" w:rsidP="001F530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Аналогия между механическими и электромагнитными колебаниями</w:t>
            </w:r>
          </w:p>
          <w:p w:rsidR="00EF47AD" w:rsidRDefault="00EF47AD" w:rsidP="001F530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EF47AD" w:rsidRPr="00EF47AD" w:rsidRDefault="00EF47AD" w:rsidP="00EF47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ЗАДАНИЕ:</w:t>
            </w:r>
          </w:p>
          <w:p w:rsidR="00EF47AD" w:rsidRDefault="00EF47AD" w:rsidP="001F530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7122" w:type="dxa"/>
              <w:tblInd w:w="171" w:type="dxa"/>
              <w:tblLayout w:type="fixed"/>
              <w:tblLook w:val="04A0"/>
            </w:tblPr>
            <w:tblGrid>
              <w:gridCol w:w="992"/>
              <w:gridCol w:w="2693"/>
              <w:gridCol w:w="3437"/>
            </w:tblGrid>
            <w:tr w:rsidR="00EF47AD" w:rsidTr="00EF47AD">
              <w:tc>
                <w:tcPr>
                  <w:tcW w:w="992" w:type="dxa"/>
                </w:tcPr>
                <w:p w:rsidR="00EF47AD" w:rsidRPr="00EF47AD" w:rsidRDefault="00EF47AD" w:rsidP="001F530F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EF47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№</w:t>
                  </w:r>
                </w:p>
              </w:tc>
              <w:tc>
                <w:tcPr>
                  <w:tcW w:w="2693" w:type="dxa"/>
                </w:tcPr>
                <w:p w:rsidR="00EF47AD" w:rsidRPr="00EF47AD" w:rsidRDefault="00EF47AD" w:rsidP="001F530F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EF47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Механические колебания</w:t>
                  </w:r>
                </w:p>
              </w:tc>
              <w:tc>
                <w:tcPr>
                  <w:tcW w:w="3437" w:type="dxa"/>
                </w:tcPr>
                <w:p w:rsidR="00EF47AD" w:rsidRPr="00EF47AD" w:rsidRDefault="00EF47AD" w:rsidP="001F530F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EF47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Эл/м колебания</w:t>
                  </w:r>
                </w:p>
              </w:tc>
            </w:tr>
            <w:tr w:rsidR="00EF47AD" w:rsidTr="00EF47AD">
              <w:tc>
                <w:tcPr>
                  <w:tcW w:w="992" w:type="dxa"/>
                </w:tcPr>
                <w:p w:rsidR="00EF47AD" w:rsidRDefault="00EF47AD" w:rsidP="001F530F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693" w:type="dxa"/>
                </w:tcPr>
                <w:p w:rsidR="00EF47AD" w:rsidRDefault="00EF47AD" w:rsidP="001F530F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437" w:type="dxa"/>
                </w:tcPr>
                <w:p w:rsidR="00EF47AD" w:rsidRDefault="00EF47AD" w:rsidP="001F530F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EF47AD" w:rsidTr="00EF47AD">
              <w:tc>
                <w:tcPr>
                  <w:tcW w:w="992" w:type="dxa"/>
                </w:tcPr>
                <w:p w:rsidR="00EF47AD" w:rsidRDefault="00EF47AD" w:rsidP="001F530F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693" w:type="dxa"/>
                </w:tcPr>
                <w:p w:rsidR="00EF47AD" w:rsidRDefault="00EF47AD" w:rsidP="001F530F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437" w:type="dxa"/>
                </w:tcPr>
                <w:p w:rsidR="00EF47AD" w:rsidRDefault="00EF47AD" w:rsidP="001F530F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EF47AD" w:rsidTr="00EF47AD">
              <w:tc>
                <w:tcPr>
                  <w:tcW w:w="992" w:type="dxa"/>
                </w:tcPr>
                <w:p w:rsidR="00EF47AD" w:rsidRDefault="00EF47AD" w:rsidP="001F530F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693" w:type="dxa"/>
                </w:tcPr>
                <w:p w:rsidR="00EF47AD" w:rsidRDefault="00EF47AD" w:rsidP="001F530F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437" w:type="dxa"/>
                </w:tcPr>
                <w:p w:rsidR="00EF47AD" w:rsidRDefault="00EF47AD" w:rsidP="001F530F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EF47AD" w:rsidRDefault="00EF47AD" w:rsidP="001F530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EF47AD" w:rsidRDefault="00EF47AD" w:rsidP="001F530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Например:</w:t>
            </w:r>
          </w:p>
          <w:tbl>
            <w:tblPr>
              <w:tblStyle w:val="a3"/>
              <w:tblW w:w="7122" w:type="dxa"/>
              <w:tblInd w:w="171" w:type="dxa"/>
              <w:tblLayout w:type="fixed"/>
              <w:tblLook w:val="04A0"/>
            </w:tblPr>
            <w:tblGrid>
              <w:gridCol w:w="992"/>
              <w:gridCol w:w="2693"/>
              <w:gridCol w:w="3437"/>
            </w:tblGrid>
            <w:tr w:rsidR="00EF47AD" w:rsidTr="00EF47AD">
              <w:tc>
                <w:tcPr>
                  <w:tcW w:w="992" w:type="dxa"/>
                </w:tcPr>
                <w:p w:rsidR="00EF47AD" w:rsidRPr="00EF47AD" w:rsidRDefault="00EF47AD" w:rsidP="001F530F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EF47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№</w:t>
                  </w:r>
                </w:p>
              </w:tc>
              <w:tc>
                <w:tcPr>
                  <w:tcW w:w="2693" w:type="dxa"/>
                </w:tcPr>
                <w:p w:rsidR="00EF47AD" w:rsidRPr="00EF47AD" w:rsidRDefault="00EF47AD" w:rsidP="001F530F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EF47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Механические колебания</w:t>
                  </w:r>
                </w:p>
              </w:tc>
              <w:tc>
                <w:tcPr>
                  <w:tcW w:w="3437" w:type="dxa"/>
                </w:tcPr>
                <w:p w:rsidR="00EF47AD" w:rsidRPr="00EF47AD" w:rsidRDefault="00EF47AD" w:rsidP="001F530F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EF47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Эл/м колебания</w:t>
                  </w:r>
                </w:p>
              </w:tc>
            </w:tr>
            <w:tr w:rsidR="00EF47AD" w:rsidTr="00EF47AD">
              <w:tc>
                <w:tcPr>
                  <w:tcW w:w="992" w:type="dxa"/>
                </w:tcPr>
                <w:p w:rsidR="00EF47AD" w:rsidRDefault="00EF47AD" w:rsidP="001F530F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  <w:t>1.</w:t>
                  </w:r>
                </w:p>
              </w:tc>
              <w:tc>
                <w:tcPr>
                  <w:tcW w:w="2693" w:type="dxa"/>
                </w:tcPr>
                <w:p w:rsidR="00EF47AD" w:rsidRPr="00EF47AD" w:rsidRDefault="00EF47AD" w:rsidP="001F530F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EF47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Вывести систему из положения равновесия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.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т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.е. отклонить маятник</w:t>
                  </w:r>
                </w:p>
              </w:tc>
              <w:tc>
                <w:tcPr>
                  <w:tcW w:w="3437" w:type="dxa"/>
                </w:tcPr>
                <w:p w:rsidR="00EF47AD" w:rsidRPr="00EF47AD" w:rsidRDefault="00EF47AD" w:rsidP="001F530F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EF47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Зарядить конденсатор колебательного контура</w:t>
                  </w:r>
                </w:p>
              </w:tc>
            </w:tr>
          </w:tbl>
          <w:p w:rsidR="00EF47AD" w:rsidRDefault="00EF47AD" w:rsidP="001F530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EF47AD" w:rsidRPr="00986739" w:rsidRDefault="00EF47AD" w:rsidP="001F530F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таблицу внести аналоги величин и процессов, происходящих при колебаниях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AD" w:rsidRDefault="00EF47AD" w:rsidP="001F53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Таблицу отправить на почту</w:t>
            </w:r>
          </w:p>
          <w:p w:rsidR="00EF47AD" w:rsidRDefault="00EF47AD" w:rsidP="001F53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7" w:history="1">
              <w:r w:rsidRPr="002919F2">
                <w:rPr>
                  <w:rStyle w:val="a4"/>
                  <w:b/>
                  <w:sz w:val="24"/>
                  <w:szCs w:val="24"/>
                  <w:lang w:val="en-US" w:eastAsia="en-US"/>
                </w:rPr>
                <w:t>parfenovann</w:t>
              </w:r>
              <w:r w:rsidRPr="002919F2">
                <w:rPr>
                  <w:rStyle w:val="a4"/>
                  <w:b/>
                  <w:sz w:val="24"/>
                  <w:szCs w:val="24"/>
                  <w:lang w:eastAsia="en-US"/>
                </w:rPr>
                <w:t>58@</w:t>
              </w:r>
              <w:r w:rsidRPr="002919F2">
                <w:rPr>
                  <w:rStyle w:val="a4"/>
                  <w:b/>
                  <w:sz w:val="24"/>
                  <w:szCs w:val="24"/>
                  <w:lang w:val="en-US" w:eastAsia="en-US"/>
                </w:rPr>
                <w:t>mail</w:t>
              </w:r>
              <w:r w:rsidRPr="002919F2">
                <w:rPr>
                  <w:rStyle w:val="a4"/>
                  <w:b/>
                  <w:sz w:val="24"/>
                  <w:szCs w:val="24"/>
                  <w:lang w:eastAsia="en-US"/>
                </w:rPr>
                <w:t>.</w:t>
              </w:r>
              <w:r w:rsidRPr="002919F2">
                <w:rPr>
                  <w:rStyle w:val="a4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EF47AD" w:rsidRDefault="00EF47AD" w:rsidP="001F53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5 декабря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EF47AD" w:rsidRDefault="00EF47AD" w:rsidP="001F53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F47AD" w:rsidRDefault="00EF47AD" w:rsidP="001F53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F47AD" w:rsidRDefault="00EF47AD" w:rsidP="001F53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F47AD" w:rsidRDefault="00EF47AD" w:rsidP="001F53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F47AD" w:rsidRDefault="00EF47AD" w:rsidP="001F53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F47AD" w:rsidRDefault="00EF47AD" w:rsidP="001F53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F47AD" w:rsidRDefault="00EF47AD" w:rsidP="001F53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F47AD" w:rsidRDefault="00EF47AD" w:rsidP="001F53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F47AD" w:rsidRDefault="00EF47AD" w:rsidP="001F53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F47AD" w:rsidRDefault="00EF47AD" w:rsidP="001F53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F47AD" w:rsidRDefault="00EF47AD" w:rsidP="001F53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F47AD" w:rsidRDefault="00EF47AD" w:rsidP="001F53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F47AD" w:rsidRDefault="00EF47AD" w:rsidP="001F53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F47AD" w:rsidRDefault="00EF47AD" w:rsidP="001F53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F47AD" w:rsidRDefault="00EF47AD" w:rsidP="001F53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F47AD" w:rsidRDefault="00EF47AD" w:rsidP="001F53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F47AD" w:rsidRDefault="00EF47AD" w:rsidP="001F53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F47AD" w:rsidRDefault="00EF47AD" w:rsidP="00EF47AD"/>
    <w:p w:rsidR="00EF47AD" w:rsidRDefault="00EF47AD" w:rsidP="00EF47AD"/>
    <w:p w:rsidR="00EF47AD" w:rsidRDefault="00EF47AD" w:rsidP="00EF47AD"/>
    <w:p w:rsidR="00EF47AD" w:rsidRDefault="00EF47AD" w:rsidP="00EF47AD"/>
    <w:p w:rsidR="0003569C" w:rsidRDefault="0003569C"/>
    <w:sectPr w:rsidR="0003569C" w:rsidSect="00670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A27CE"/>
    <w:multiLevelType w:val="hybridMultilevel"/>
    <w:tmpl w:val="972E2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F47AD"/>
    <w:rsid w:val="0003569C"/>
    <w:rsid w:val="009D03B6"/>
    <w:rsid w:val="00EF4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7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4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F47A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F47A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F4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47A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rfenovann58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rfenovann58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2020-11-27T12:04:00Z</dcterms:created>
  <dcterms:modified xsi:type="dcterms:W3CDTF">2020-11-27T12:23:00Z</dcterms:modified>
</cp:coreProperties>
</file>